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346" w:rsidRDefault="00FF1346" w:rsidP="00FF1346"/>
    <w:p w:rsidR="00FF1346" w:rsidRDefault="00FF1346" w:rsidP="00FF1346">
      <w:pPr>
        <w:rPr>
          <w:rFonts w:hint="eastAsia"/>
        </w:rPr>
      </w:pPr>
      <w:r>
        <w:rPr>
          <w:rFonts w:hint="eastAsia"/>
        </w:rPr>
        <w:t>40</w:t>
      </w:r>
      <w:r>
        <w:rPr>
          <w:rFonts w:hint="eastAsia"/>
        </w:rPr>
        <w:t>歳年収が高い企業トップ</w:t>
      </w:r>
      <w:r>
        <w:rPr>
          <w:rFonts w:hint="eastAsia"/>
        </w:rPr>
        <w:t>1000</w:t>
      </w:r>
      <w:r>
        <w:rPr>
          <w:rFonts w:hint="eastAsia"/>
        </w:rPr>
        <w:t>社ランキング【</w:t>
      </w:r>
      <w:r>
        <w:rPr>
          <w:rFonts w:hint="eastAsia"/>
        </w:rPr>
        <w:t>2020</w:t>
      </w:r>
      <w:r>
        <w:rPr>
          <w:rFonts w:hint="eastAsia"/>
        </w:rPr>
        <w:t>年版】</w:t>
      </w:r>
    </w:p>
    <w:p w:rsidR="00910D5C" w:rsidRDefault="00FF1346" w:rsidP="00FF1346">
      <w:r>
        <w:rPr>
          <w:rFonts w:hint="eastAsia"/>
        </w:rPr>
        <w:t>ダイヤモンド編集部</w:t>
      </w:r>
      <w:r>
        <w:rPr>
          <w:rFonts w:hint="eastAsia"/>
        </w:rPr>
        <w:t xml:space="preserve"> </w:t>
      </w:r>
      <w:r>
        <w:rPr>
          <w:rFonts w:hint="eastAsia"/>
        </w:rPr>
        <w:t>鈴木崇久：副編集長</w:t>
      </w:r>
    </w:p>
    <w:p w:rsidR="00FF1346" w:rsidRDefault="00FF1346">
      <w:hyperlink r:id="rId4" w:history="1">
        <w:r w:rsidRPr="00404979">
          <w:rPr>
            <w:rStyle w:val="a3"/>
          </w:rPr>
          <w:t>https://diamond.jp/articles/-/236715</w:t>
        </w:r>
      </w:hyperlink>
    </w:p>
    <w:p w:rsidR="00FF1346" w:rsidRDefault="00FF1346"/>
    <w:p w:rsidR="00FF1346" w:rsidRDefault="00FF1346" w:rsidP="00FF1346"/>
    <w:p w:rsidR="00FF1346" w:rsidRDefault="00FF1346" w:rsidP="00FF1346">
      <w:pPr>
        <w:rPr>
          <w:rFonts w:hint="eastAsia"/>
        </w:rPr>
      </w:pPr>
      <w:r>
        <w:rPr>
          <w:rFonts w:hint="eastAsia"/>
        </w:rPr>
        <w:t>40</w:t>
      </w:r>
      <w:r>
        <w:rPr>
          <w:rFonts w:hint="eastAsia"/>
        </w:rPr>
        <w:t>歳時点の推計年収をどのように算出したのか？</w:t>
      </w:r>
    </w:p>
    <w:p w:rsidR="00FF1346" w:rsidRDefault="00FF1346" w:rsidP="00FF1346">
      <w:pPr>
        <w:rPr>
          <w:rFonts w:hint="eastAsia"/>
        </w:rPr>
      </w:pPr>
      <w:r>
        <w:rPr>
          <w:rFonts w:hint="eastAsia"/>
        </w:rPr>
        <w:t xml:space="preserve">　さて、ここで今回掲載したランキングの算出方法を解説したいと思います。</w:t>
      </w:r>
    </w:p>
    <w:p w:rsidR="00FF1346" w:rsidRDefault="00FF1346" w:rsidP="00FF1346"/>
    <w:p w:rsidR="00FF1346" w:rsidRDefault="00FF1346" w:rsidP="00FF1346">
      <w:pPr>
        <w:rPr>
          <w:rFonts w:hint="eastAsia"/>
        </w:rPr>
      </w:pPr>
      <w:r>
        <w:rPr>
          <w:rFonts w:hint="eastAsia"/>
        </w:rPr>
        <w:t xml:space="preserve">　まず今回のデータは、「有価証券報告書」（有報）で公開されている提出会社の平均年間給与（年収）を基にしています。対象期間は</w:t>
      </w:r>
      <w:r>
        <w:rPr>
          <w:rFonts w:hint="eastAsia"/>
        </w:rPr>
        <w:t>19</w:t>
      </w:r>
      <w:r>
        <w:rPr>
          <w:rFonts w:hint="eastAsia"/>
        </w:rPr>
        <w:t>年</w:t>
      </w:r>
      <w:r>
        <w:rPr>
          <w:rFonts w:hint="eastAsia"/>
        </w:rPr>
        <w:t>1</w:t>
      </w:r>
      <w:r>
        <w:rPr>
          <w:rFonts w:hint="eastAsia"/>
        </w:rPr>
        <w:t>～</w:t>
      </w:r>
      <w:r>
        <w:rPr>
          <w:rFonts w:hint="eastAsia"/>
        </w:rPr>
        <w:t>12</w:t>
      </w:r>
      <w:r>
        <w:rPr>
          <w:rFonts w:hint="eastAsia"/>
        </w:rPr>
        <w:t>月期としました。</w:t>
      </w:r>
    </w:p>
    <w:p w:rsidR="00FF1346" w:rsidRDefault="00FF1346" w:rsidP="00FF1346">
      <w:pPr>
        <w:rPr>
          <w:rFonts w:hint="eastAsia"/>
        </w:rPr>
      </w:pPr>
      <w:r>
        <w:rPr>
          <w:rFonts w:hint="eastAsia"/>
        </w:rPr>
        <w:t xml:space="preserve">　ただし、この公開データは各社の従業員の平均年齢がばらばらであるため、本来は横並びで比較することができません。従業員の平均年齢が高いほど年収も高くなりがちだからです。</w:t>
      </w:r>
    </w:p>
    <w:p w:rsidR="00FF1346" w:rsidRDefault="00FF1346" w:rsidP="00FF1346">
      <w:r>
        <w:rPr>
          <w:rFonts w:hint="eastAsia"/>
        </w:rPr>
        <w:t xml:space="preserve">　そこで、厚生労働省「賃金構造基本統計調査」（</w:t>
      </w:r>
      <w:r>
        <w:rPr>
          <w:rFonts w:hint="eastAsia"/>
        </w:rPr>
        <w:t>19</w:t>
      </w:r>
      <w:r>
        <w:rPr>
          <w:rFonts w:hint="eastAsia"/>
        </w:rPr>
        <w:t>年）を基に、</w:t>
      </w:r>
      <w:r>
        <w:rPr>
          <w:rFonts w:hint="eastAsia"/>
        </w:rPr>
        <w:t>8</w:t>
      </w:r>
      <w:r>
        <w:rPr>
          <w:rFonts w:hint="eastAsia"/>
        </w:rPr>
        <w:t>業種（建設、製造、情報・通信、運輸、商業、金融・保険業、サービス、その他）の賃金カーブを多項式モデルによって作成。それを各社のデータに当てはめて、</w:t>
      </w:r>
      <w:r>
        <w:rPr>
          <w:rFonts w:hint="eastAsia"/>
        </w:rPr>
        <w:t>40</w:t>
      </w:r>
      <w:r>
        <w:rPr>
          <w:rFonts w:hint="eastAsia"/>
        </w:rPr>
        <w:t>歳時点の推計年収を求めました。</w:t>
      </w:r>
    </w:p>
    <w:p w:rsidR="00FF1346" w:rsidRDefault="00FF1346">
      <w:pPr>
        <w:rPr>
          <w:rFonts w:hint="eastAsia"/>
        </w:rPr>
      </w:pPr>
    </w:p>
    <w:p w:rsidR="00FF1346" w:rsidRDefault="00FF1346">
      <w:r>
        <w:rPr>
          <w:noProof/>
        </w:rPr>
        <w:drawing>
          <wp:inline distT="0" distB="0" distL="0" distR="0" wp14:anchorId="4B4F2F3E" wp14:editId="0BBF5A0F">
            <wp:extent cx="6120130" cy="4987449"/>
            <wp:effectExtent l="0" t="0" r="0" b="3810"/>
            <wp:docPr id="3" name="図 3" descr="40歳年収が高い企業トップ1000社ランキング1～10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歳年収が高い企業トップ1000社ランキング1～10位"/>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4987449"/>
                    </a:xfrm>
                    <a:prstGeom prst="rect">
                      <a:avLst/>
                    </a:prstGeom>
                    <a:noFill/>
                    <a:ln>
                      <a:noFill/>
                    </a:ln>
                  </pic:spPr>
                </pic:pic>
              </a:graphicData>
            </a:graphic>
          </wp:inline>
        </w:drawing>
      </w:r>
    </w:p>
    <w:p w:rsidR="00FF1346" w:rsidRDefault="00FF1346"/>
    <w:p w:rsidR="00FF1346" w:rsidRDefault="00FF1346"/>
    <w:p w:rsidR="00FF1346" w:rsidRDefault="00FF1346">
      <w:pPr>
        <w:rPr>
          <w:rFonts w:hint="eastAsia"/>
        </w:rPr>
      </w:pPr>
    </w:p>
    <w:p w:rsidR="00403C90" w:rsidRDefault="00FF1346" w:rsidP="00403C90">
      <w:r>
        <w:rPr>
          <w:noProof/>
        </w:rPr>
        <w:lastRenderedPageBreak/>
        <w:drawing>
          <wp:inline distT="0" distB="0" distL="0" distR="0" wp14:anchorId="10790024" wp14:editId="693713AD">
            <wp:extent cx="6120130" cy="26051658"/>
            <wp:effectExtent l="0" t="0" r="0" b="8890"/>
            <wp:docPr id="5" name="図 5" descr="40歳年収が高い企業トップ1000社ランキング11～100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0歳年収が高い企業トップ1000社ランキング11～100位"/>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26051658"/>
                    </a:xfrm>
                    <a:prstGeom prst="rect">
                      <a:avLst/>
                    </a:prstGeom>
                    <a:noFill/>
                    <a:ln>
                      <a:noFill/>
                    </a:ln>
                  </pic:spPr>
                </pic:pic>
              </a:graphicData>
            </a:graphic>
          </wp:inline>
        </w:drawing>
      </w:r>
    </w:p>
    <w:p w:rsidR="00FF1346" w:rsidRDefault="00FF1346" w:rsidP="00403C90"/>
    <w:p w:rsidR="00FF1346" w:rsidRDefault="00FF1346" w:rsidP="00403C90"/>
    <w:p w:rsidR="00FF1346" w:rsidRDefault="00FF1346" w:rsidP="00403C90"/>
    <w:p w:rsidR="00FF1346" w:rsidRDefault="00FF1346" w:rsidP="00403C90">
      <w:pPr>
        <w:rPr>
          <w:rFonts w:hint="eastAsia"/>
        </w:rPr>
      </w:pPr>
    </w:p>
    <w:p w:rsidR="00403C90" w:rsidRDefault="00403C90" w:rsidP="00403C90">
      <w:r>
        <w:rPr>
          <w:rFonts w:hint="eastAsia"/>
        </w:rPr>
        <w:t>40</w:t>
      </w:r>
      <w:r>
        <w:rPr>
          <w:rFonts w:hint="eastAsia"/>
        </w:rPr>
        <w:t>歳年収が高い企業ランキング【従業員</w:t>
      </w:r>
      <w:r>
        <w:rPr>
          <w:rFonts w:hint="eastAsia"/>
        </w:rPr>
        <w:t>100</w:t>
      </w:r>
      <w:r>
        <w:rPr>
          <w:rFonts w:hint="eastAsia"/>
        </w:rPr>
        <w:t>人未満編・全</w:t>
      </w:r>
      <w:r>
        <w:rPr>
          <w:rFonts w:hint="eastAsia"/>
        </w:rPr>
        <w:t>300</w:t>
      </w:r>
      <w:r>
        <w:rPr>
          <w:rFonts w:hint="eastAsia"/>
        </w:rPr>
        <w:t>社完全版】</w:t>
      </w:r>
    </w:p>
    <w:p w:rsidR="00403C90" w:rsidRDefault="00403C90" w:rsidP="00403C90">
      <w:pPr>
        <w:rPr>
          <w:rFonts w:hint="eastAsia"/>
        </w:rPr>
      </w:pPr>
      <w:r w:rsidRPr="00403C90">
        <w:t>https://diamond.jp/articles/-/238863</w:t>
      </w:r>
    </w:p>
    <w:p w:rsidR="00403C90" w:rsidRPr="00403C90" w:rsidRDefault="00403C90" w:rsidP="00403C90">
      <w:pPr>
        <w:overflowPunct/>
        <w:spacing w:before="120" w:after="360"/>
        <w:jc w:val="left"/>
        <w:textAlignment w:val="baseline"/>
        <w:rPr>
          <w:rFonts w:ascii="メイリオ" w:eastAsia="メイリオ" w:hAnsi="メイリオ" w:cs="ＭＳ Ｐゴシック"/>
          <w:color w:val="131313"/>
          <w:kern w:val="0"/>
          <w:sz w:val="24"/>
          <w:szCs w:val="24"/>
        </w:rPr>
      </w:pPr>
      <w:r w:rsidRPr="00403C90">
        <w:rPr>
          <w:rFonts w:ascii="メイリオ" w:eastAsia="メイリオ" w:hAnsi="メイリオ" w:cs="ＭＳ Ｐゴシック" w:hint="eastAsia"/>
          <w:color w:val="131313"/>
          <w:kern w:val="0"/>
          <w:sz w:val="24"/>
          <w:szCs w:val="24"/>
        </w:rPr>
        <w:t>トップ10から発表していきましょう。</w:t>
      </w:r>
    </w:p>
    <w:p w:rsidR="00403C90" w:rsidRPr="00403C90" w:rsidRDefault="00403C90" w:rsidP="00403C90">
      <w:pPr>
        <w:shd w:val="clear" w:color="auto" w:fill="EEEEEE"/>
        <w:overflowPunct/>
        <w:jc w:val="center"/>
        <w:textAlignment w:val="baseline"/>
        <w:rPr>
          <w:rFonts w:ascii="メイリオ" w:eastAsia="メイリオ" w:hAnsi="メイリオ" w:cs="ＭＳ Ｐゴシック" w:hint="eastAsia"/>
          <w:color w:val="131313"/>
          <w:kern w:val="0"/>
          <w:sz w:val="24"/>
          <w:szCs w:val="24"/>
        </w:rPr>
      </w:pPr>
      <w:r w:rsidRPr="00403C90">
        <w:rPr>
          <w:rFonts w:ascii="メイリオ" w:eastAsia="メイリオ" w:hAnsi="メイリオ" w:cs="ＭＳ Ｐゴシック"/>
          <w:noProof/>
          <w:color w:val="131313"/>
          <w:kern w:val="0"/>
          <w:sz w:val="24"/>
          <w:szCs w:val="24"/>
        </w:rPr>
        <w:drawing>
          <wp:inline distT="0" distB="0" distL="0" distR="0" wp14:anchorId="50AFE1D4" wp14:editId="17374D2D">
            <wp:extent cx="6381750" cy="5486400"/>
            <wp:effectExtent l="0" t="0" r="0" b="0"/>
            <wp:docPr id="2" name="図 2" descr="ランキング1～10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ランキング1～10位"/>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0" cy="5486400"/>
                    </a:xfrm>
                    <a:prstGeom prst="rect">
                      <a:avLst/>
                    </a:prstGeom>
                    <a:noFill/>
                    <a:ln>
                      <a:noFill/>
                    </a:ln>
                  </pic:spPr>
                </pic:pic>
              </a:graphicData>
            </a:graphic>
          </wp:inline>
        </w:drawing>
      </w:r>
    </w:p>
    <w:p w:rsidR="00403C90" w:rsidRDefault="00403C90"/>
    <w:p w:rsidR="00403C90" w:rsidRDefault="00403C90"/>
    <w:p w:rsidR="00403C90" w:rsidRDefault="00403C90"/>
    <w:p w:rsidR="00403C90" w:rsidRDefault="00403C90"/>
    <w:p w:rsidR="00403C90" w:rsidRDefault="00403C90"/>
    <w:p w:rsidR="00403C90" w:rsidRDefault="00403C90"/>
    <w:p w:rsidR="00403C90" w:rsidRDefault="00403C90"/>
    <w:p w:rsidR="00403C90" w:rsidRDefault="00403C90"/>
    <w:p w:rsidR="00403C90" w:rsidRDefault="00403C90"/>
    <w:p w:rsidR="00FF1346" w:rsidRPr="00FF1346" w:rsidRDefault="00FF1346" w:rsidP="00FF1346">
      <w:pPr>
        <w:overflowPunct/>
        <w:jc w:val="center"/>
        <w:textAlignment w:val="baseline"/>
        <w:rPr>
          <w:rFonts w:ascii="メイリオ" w:eastAsia="メイリオ" w:hAnsi="メイリオ" w:cs="ＭＳ Ｐゴシック"/>
          <w:color w:val="131313"/>
          <w:kern w:val="0"/>
          <w:sz w:val="24"/>
          <w:szCs w:val="24"/>
        </w:rPr>
      </w:pPr>
      <w:r w:rsidRPr="00FF1346">
        <w:rPr>
          <w:rFonts w:ascii="メイリオ" w:eastAsia="メイリオ" w:hAnsi="メイリオ" w:cs="ＭＳ Ｐゴシック"/>
          <w:noProof/>
          <w:color w:val="131313"/>
          <w:kern w:val="0"/>
          <w:sz w:val="24"/>
          <w:szCs w:val="24"/>
        </w:rPr>
        <w:lastRenderedPageBreak/>
        <w:drawing>
          <wp:inline distT="0" distB="0" distL="0" distR="0" wp14:anchorId="62BF401C" wp14:editId="6FCFAD46">
            <wp:extent cx="2110740" cy="8984820"/>
            <wp:effectExtent l="0" t="0" r="3810" b="6985"/>
            <wp:docPr id="6" name="図 6" descr="40歳年収が高い企業トップ1000社ランキング11～100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0歳年収が高い企業トップ1000社ランキング11～100位"/>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8837" cy="9317258"/>
                    </a:xfrm>
                    <a:prstGeom prst="rect">
                      <a:avLst/>
                    </a:prstGeom>
                    <a:noFill/>
                    <a:ln>
                      <a:noFill/>
                    </a:ln>
                  </pic:spPr>
                </pic:pic>
              </a:graphicData>
            </a:graphic>
          </wp:inline>
        </w:drawing>
      </w:r>
    </w:p>
    <w:p w:rsidR="00403C90" w:rsidRDefault="00403C90"/>
    <w:p w:rsidR="00403C90" w:rsidRDefault="00403C90" w:rsidP="00403C90">
      <w:pPr>
        <w:overflowPunct/>
        <w:jc w:val="center"/>
        <w:textAlignment w:val="baseline"/>
        <w:rPr>
          <w:rFonts w:ascii="メイリオ" w:eastAsia="メイリオ" w:hAnsi="メイリオ" w:cs="ＭＳ Ｐゴシック"/>
          <w:color w:val="131313"/>
          <w:kern w:val="0"/>
          <w:sz w:val="24"/>
          <w:szCs w:val="24"/>
        </w:rPr>
      </w:pPr>
      <w:r w:rsidRPr="00403C90">
        <w:rPr>
          <w:rFonts w:ascii="メイリオ" w:eastAsia="メイリオ" w:hAnsi="メイリオ" w:cs="ＭＳ Ｐゴシック"/>
          <w:noProof/>
          <w:color w:val="131313"/>
          <w:kern w:val="0"/>
          <w:sz w:val="24"/>
          <w:szCs w:val="24"/>
        </w:rPr>
        <w:drawing>
          <wp:inline distT="0" distB="0" distL="0" distR="0" wp14:anchorId="4A554C80" wp14:editId="59AA9562">
            <wp:extent cx="4829302" cy="8952230"/>
            <wp:effectExtent l="0" t="0" r="9525" b="1270"/>
            <wp:docPr id="4" name="図 4" descr="ランキング11～50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ランキング11～50位"/>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540" cy="9004575"/>
                    </a:xfrm>
                    <a:prstGeom prst="rect">
                      <a:avLst/>
                    </a:prstGeom>
                    <a:noFill/>
                    <a:ln>
                      <a:noFill/>
                    </a:ln>
                  </pic:spPr>
                </pic:pic>
              </a:graphicData>
            </a:graphic>
          </wp:inline>
        </w:drawing>
      </w:r>
    </w:p>
    <w:p w:rsidR="00403C90" w:rsidRPr="00403C90" w:rsidRDefault="00403C90" w:rsidP="00AF5FDD">
      <w:pPr>
        <w:overflowPunct/>
        <w:jc w:val="center"/>
        <w:textAlignment w:val="baseline"/>
        <w:rPr>
          <w:rFonts w:ascii="メイリオ" w:eastAsia="メイリオ" w:hAnsi="メイリオ" w:cs="ＭＳ Ｐゴシック" w:hint="eastAsia"/>
          <w:color w:val="131313"/>
          <w:kern w:val="0"/>
          <w:szCs w:val="21"/>
        </w:rPr>
      </w:pPr>
      <w:r w:rsidRPr="00403C90">
        <w:rPr>
          <w:rFonts w:ascii="メイリオ" w:eastAsia="メイリオ" w:hAnsi="メイリオ" w:cs="ＭＳ Ｐゴシック"/>
          <w:noProof/>
          <w:color w:val="131313"/>
          <w:kern w:val="0"/>
          <w:sz w:val="24"/>
          <w:szCs w:val="24"/>
        </w:rPr>
        <w:lastRenderedPageBreak/>
        <w:drawing>
          <wp:inline distT="0" distB="0" distL="0" distR="0" wp14:anchorId="1D25C4A5" wp14:editId="363598FA">
            <wp:extent cx="4279859" cy="9645650"/>
            <wp:effectExtent l="0" t="0" r="6985" b="0"/>
            <wp:docPr id="1" name="図 1" descr="ランキング51～100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ランキング51～100位"/>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1815" cy="9785281"/>
                    </a:xfrm>
                    <a:prstGeom prst="rect">
                      <a:avLst/>
                    </a:prstGeom>
                    <a:noFill/>
                    <a:ln>
                      <a:noFill/>
                    </a:ln>
                  </pic:spPr>
                </pic:pic>
              </a:graphicData>
            </a:graphic>
          </wp:inline>
        </w:drawing>
      </w:r>
      <w:bookmarkStart w:id="0" w:name="_GoBack"/>
      <w:bookmarkEnd w:id="0"/>
    </w:p>
    <w:sectPr w:rsidR="00403C90" w:rsidRPr="00403C90" w:rsidSect="00EB2FAF">
      <w:pgSz w:w="11906" w:h="16838" w:code="9"/>
      <w:pgMar w:top="1134" w:right="1134" w:bottom="1134" w:left="1134" w:header="851" w:footer="992" w:gutter="0"/>
      <w:cols w:space="425"/>
      <w:docGrid w:type="linesAndChars" w:linePitch="311" w:charSpace="-17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1"/>
  <w:drawingGridVerticalSpacing w:val="31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C90"/>
    <w:rsid w:val="00173AB9"/>
    <w:rsid w:val="00243AFA"/>
    <w:rsid w:val="00403C90"/>
    <w:rsid w:val="00524ECC"/>
    <w:rsid w:val="00536E8A"/>
    <w:rsid w:val="00910D5C"/>
    <w:rsid w:val="00AF5FDD"/>
    <w:rsid w:val="00DC082A"/>
    <w:rsid w:val="00EB2FAF"/>
    <w:rsid w:val="00FF1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4C5832E3-2D1C-4E14-A7FC-14185DF0B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082A"/>
    <w:pPr>
      <w:overflowPunct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F1346"/>
    <w:rPr>
      <w:color w:val="0563C1" w:themeColor="hyperlink"/>
      <w:u w:val="single"/>
    </w:rPr>
  </w:style>
  <w:style w:type="paragraph" w:styleId="a4">
    <w:name w:val="Balloon Text"/>
    <w:basedOn w:val="a"/>
    <w:link w:val="a5"/>
    <w:uiPriority w:val="99"/>
    <w:semiHidden/>
    <w:unhideWhenUsed/>
    <w:rsid w:val="00243AF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43AF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68602">
      <w:bodyDiv w:val="1"/>
      <w:marLeft w:val="0"/>
      <w:marRight w:val="0"/>
      <w:marTop w:val="0"/>
      <w:marBottom w:val="0"/>
      <w:divBdr>
        <w:top w:val="none" w:sz="0" w:space="0" w:color="auto"/>
        <w:left w:val="none" w:sz="0" w:space="0" w:color="auto"/>
        <w:bottom w:val="none" w:sz="0" w:space="0" w:color="auto"/>
        <w:right w:val="none" w:sz="0" w:space="0" w:color="auto"/>
      </w:divBdr>
      <w:divsChild>
        <w:div w:id="990601012">
          <w:marLeft w:val="0"/>
          <w:marRight w:val="0"/>
          <w:marTop w:val="225"/>
          <w:marBottom w:val="225"/>
          <w:divBdr>
            <w:top w:val="none" w:sz="0" w:space="0" w:color="auto"/>
            <w:left w:val="none" w:sz="0" w:space="0" w:color="auto"/>
            <w:bottom w:val="none" w:sz="0" w:space="0" w:color="auto"/>
            <w:right w:val="none" w:sz="0" w:space="0" w:color="auto"/>
          </w:divBdr>
          <w:divsChild>
            <w:div w:id="5423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4190">
      <w:bodyDiv w:val="1"/>
      <w:marLeft w:val="0"/>
      <w:marRight w:val="0"/>
      <w:marTop w:val="0"/>
      <w:marBottom w:val="0"/>
      <w:divBdr>
        <w:top w:val="none" w:sz="0" w:space="0" w:color="auto"/>
        <w:left w:val="none" w:sz="0" w:space="0" w:color="auto"/>
        <w:bottom w:val="none" w:sz="0" w:space="0" w:color="auto"/>
        <w:right w:val="none" w:sz="0" w:space="0" w:color="auto"/>
      </w:divBdr>
    </w:div>
    <w:div w:id="940377040">
      <w:bodyDiv w:val="1"/>
      <w:marLeft w:val="0"/>
      <w:marRight w:val="0"/>
      <w:marTop w:val="0"/>
      <w:marBottom w:val="0"/>
      <w:divBdr>
        <w:top w:val="none" w:sz="0" w:space="0" w:color="auto"/>
        <w:left w:val="none" w:sz="0" w:space="0" w:color="auto"/>
        <w:bottom w:val="none" w:sz="0" w:space="0" w:color="auto"/>
        <w:right w:val="none" w:sz="0" w:space="0" w:color="auto"/>
      </w:divBdr>
    </w:div>
    <w:div w:id="142758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diamond.jp/articles/-/236715" TargetMode="External"/><Relationship Id="rId9"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646</TotalTime>
  <Pages>6</Pages>
  <Words>91</Words>
  <Characters>522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久公</dc:creator>
  <cp:keywords/>
  <dc:description/>
  <cp:lastModifiedBy>小林 久公</cp:lastModifiedBy>
  <cp:revision>4</cp:revision>
  <cp:lastPrinted>2020-06-01T01:38:00Z</cp:lastPrinted>
  <dcterms:created xsi:type="dcterms:W3CDTF">2020-06-01T01:06:00Z</dcterms:created>
  <dcterms:modified xsi:type="dcterms:W3CDTF">2020-06-01T11:52:00Z</dcterms:modified>
</cp:coreProperties>
</file>